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5CD3" w:rsidTr="00135CD3">
        <w:tc>
          <w:tcPr>
            <w:tcW w:w="4785" w:type="dxa"/>
          </w:tcPr>
          <w:p w:rsidR="00135CD3" w:rsidRDefault="00135CD3" w:rsidP="00135CD3">
            <w:pPr>
              <w:spacing w:line="36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20"/>
                <w:lang w:eastAsia="ru-RU"/>
              </w:rPr>
            </w:pPr>
          </w:p>
        </w:tc>
        <w:tc>
          <w:tcPr>
            <w:tcW w:w="4786" w:type="dxa"/>
          </w:tcPr>
          <w:p w:rsidR="00135CD3" w:rsidRPr="004B58D7" w:rsidRDefault="00135CD3" w:rsidP="004B58D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35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</w:t>
            </w:r>
            <w:r w:rsidR="004B5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</w:t>
            </w:r>
            <w:proofErr w:type="gramEnd"/>
            <w:r w:rsidR="004B5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управляющим</w:t>
            </w:r>
            <w:r w:rsidRPr="00135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делами администрации Чебаркульского городского округа, Координатор</w:t>
            </w:r>
            <w:r w:rsidR="004B5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135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территориальной трехсторонней комиссии </w:t>
            </w:r>
            <w:r w:rsidRPr="00135CD3">
              <w:rPr>
                <w:rFonts w:ascii="Times New Roman" w:hAnsi="Times New Roman" w:cs="Times New Roman"/>
                <w:sz w:val="24"/>
                <w:szCs w:val="24"/>
              </w:rPr>
              <w:t>по регулированию социально-трудовых отношений в Чебаркульском городском округе</w:t>
            </w:r>
          </w:p>
          <w:p w:rsidR="003C5C1A" w:rsidRDefault="003C5C1A" w:rsidP="003C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Смагин</w:t>
            </w:r>
            <w:r w:rsidR="004B58D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9116DB" w:rsidRDefault="004B58D7" w:rsidP="004B58D7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декабря </w:t>
            </w:r>
            <w:r w:rsidR="009116DB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</w:tbl>
    <w:p w:rsidR="00135CD3" w:rsidRDefault="00135CD3" w:rsidP="00135CD3">
      <w:pPr>
        <w:shd w:val="clear" w:color="auto" w:fill="FFFFFF"/>
        <w:spacing w:after="0" w:line="360" w:lineRule="atLeast"/>
        <w:jc w:val="center"/>
        <w:rPr>
          <w:rFonts w:ascii="Trebuchet MS" w:eastAsia="Times New Roman" w:hAnsi="Trebuchet MS" w:cs="Times New Roman"/>
          <w:b/>
          <w:bCs/>
          <w:color w:val="555555"/>
          <w:sz w:val="20"/>
          <w:lang w:eastAsia="ru-RU"/>
        </w:rPr>
      </w:pPr>
    </w:p>
    <w:p w:rsidR="00135CD3" w:rsidRDefault="00135CD3" w:rsidP="003C5C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555555"/>
          <w:sz w:val="20"/>
          <w:lang w:eastAsia="ru-RU"/>
        </w:rPr>
      </w:pPr>
    </w:p>
    <w:p w:rsidR="00135CD3" w:rsidRPr="00135CD3" w:rsidRDefault="00135CD3" w:rsidP="00A63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</w:t>
      </w:r>
      <w:r w:rsid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трёхсторонней комиссии</w:t>
      </w:r>
    </w:p>
    <w:p w:rsidR="00A6385C" w:rsidRDefault="00135CD3" w:rsidP="003C5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регулирован</w:t>
      </w:r>
      <w:r w:rsidR="009116DB" w:rsidRPr="00911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 социально-трудовых отношений</w:t>
      </w:r>
    </w:p>
    <w:p w:rsidR="00135CD3" w:rsidRPr="009116DB" w:rsidRDefault="006E072F" w:rsidP="003C5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Чебаркульском городском округе</w:t>
      </w:r>
    </w:p>
    <w:p w:rsidR="003C5C1A" w:rsidRPr="00135CD3" w:rsidRDefault="003C5C1A" w:rsidP="003C5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CD3" w:rsidRPr="00135CD3" w:rsidRDefault="00135CD3" w:rsidP="003C5C1A">
      <w:pPr>
        <w:shd w:val="clear" w:color="auto" w:fill="FFFFFF"/>
        <w:spacing w:after="100" w:afterAutospacing="1" w:line="240" w:lineRule="auto"/>
        <w:ind w:left="3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D3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  <w:r w:rsidRPr="0091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C1A" w:rsidRPr="009116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135CD3" w:rsidRPr="00A6385C" w:rsidRDefault="00135CD3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9116DB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трёхсторонней к</w:t>
      </w: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регулированию социально-трудовых отношений </w:t>
      </w:r>
      <w:r w:rsidR="00A82447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Чебаркульском городском округе </w:t>
      </w: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дальнейшем – Коми</w:t>
      </w:r>
      <w:r w:rsidR="009116DB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ссия) осуществляется в соответствии с Конституцией Российской Федерации, Трудовым </w:t>
      </w:r>
      <w:r w:rsidR="00A82447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 Российской Федерации,</w:t>
      </w:r>
      <w:r w:rsidR="009116DB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A82447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</w:t>
      </w: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 </w:t>
      </w:r>
      <w:r w:rsidR="006E072F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30.10.2003 №183-З0 </w:t>
      </w:r>
      <w:r w:rsidR="009116DB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территориальных трёхсторонних комиссиях по регулированию социально-трудовых </w:t>
      </w:r>
      <w:r w:rsidR="009116DB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в Челябинской области»</w:t>
      </w:r>
      <w:r w:rsidR="00E10D8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решением Собрания</w:t>
      </w:r>
      <w:r w:rsidR="00A82447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Чебаркульского городского округа от 07.09.2004 №504 «Об утверждении Положения о трехсторонней комиссии по регулированию</w:t>
      </w:r>
      <w:proofErr w:type="gramEnd"/>
      <w:r w:rsidR="00A82447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82447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социально-трудовых отношений муниципального образования «Город Чебаркуль»</w:t>
      </w: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заседаний представителей </w:t>
      </w:r>
      <w:r w:rsidR="00A1502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организаций профессиональных союзов муниципального образования «Чебаркульский городской округ» </w:t>
      </w: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профсоюзы), </w:t>
      </w:r>
      <w:r w:rsidR="00A1502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Чебаркульского территориального объединения работодателей муниципального образования «Город Чебаркуль»</w:t>
      </w: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работодатели) и представителей администрации</w:t>
      </w:r>
      <w:r w:rsidR="00A1502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Чебаркульского городского округа</w:t>
      </w: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образующих соответственные стороны Комиссии (далее – стороны), консультаций с администрацией </w:t>
      </w:r>
      <w:r w:rsidR="00A1502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коллективных переговоров, согласования позиций сторон по основным направлениям социально-экономической политики на</w:t>
      </w:r>
      <w:proofErr w:type="gramEnd"/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="00A1502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Чебаркульского городского округа</w:t>
      </w: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CD3" w:rsidRPr="00A6385C" w:rsidRDefault="00135CD3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Заседания Комиссии проводятся</w:t>
      </w:r>
      <w:r w:rsidR="006E072F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одного раза в </w:t>
      </w:r>
      <w:r w:rsidR="006E072F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работы Комиссии, формируемым на основе предложений её сторон.</w:t>
      </w:r>
    </w:p>
    <w:p w:rsidR="00135CD3" w:rsidRPr="00A6385C" w:rsidRDefault="00135CD3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предложению одной из сторон Комиссии могут проводиться внеочередные заседания.</w:t>
      </w:r>
    </w:p>
    <w:p w:rsidR="00135CD3" w:rsidRPr="00A6385C" w:rsidRDefault="00135CD3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обеспечения оперативного взаимодействия сторон в период между заседаниями Комиссии координатором проводятся консультации с координаторами сторон по вопросам, требующим оперативного решения.</w:t>
      </w:r>
    </w:p>
    <w:p w:rsidR="00135CD3" w:rsidRPr="00A6385C" w:rsidRDefault="00135CD3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CD3" w:rsidRPr="00A6385C" w:rsidRDefault="006E072F" w:rsidP="003C5C1A">
      <w:pPr>
        <w:shd w:val="clear" w:color="auto" w:fill="FFFFFF"/>
        <w:spacing w:after="100" w:afterAutospacing="1" w:line="240" w:lineRule="auto"/>
        <w:ind w:left="3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C1A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6DB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411A4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проведения </w:t>
      </w:r>
      <w:r w:rsidR="009116DB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 Комиссии</w:t>
      </w:r>
    </w:p>
    <w:p w:rsidR="00135CD3" w:rsidRPr="00A6385C" w:rsidRDefault="00A6385C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5CDD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Повестка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Комиссии формируется её секретариатом на основе плана работы Комиссии, ранее принятых ею решений, предложений и соответствующих материалов, предоставляемых в секретариат Комиссии в установленном порядке.</w:t>
      </w:r>
    </w:p>
    <w:p w:rsidR="003B3457" w:rsidRPr="00A6385C" w:rsidRDefault="00A6385C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B3457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Конкретное решение о дате, месте и времени проведения заседания Комиссии принимает Координатор Комиссии.</w:t>
      </w:r>
    </w:p>
    <w:p w:rsidR="00135CD3" w:rsidRPr="00A6385C" w:rsidRDefault="00A6385C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Координатор каждой из сторон вправе вносить координатору Комиссии предложения о проведении внеочередного заседания с материалами и обоснованием необходимости его проведения. Решение по данному вопросу принимается координатором </w:t>
      </w:r>
      <w:proofErr w:type="gramStart"/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End"/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заседание созывается в течение двух недель со дня поступления предложения. На внеочередные заседания Комиссии информации, справки, проекты решений представляются в сроки, согласованные со сторонами.</w:t>
      </w:r>
    </w:p>
    <w:p w:rsidR="00135CD3" w:rsidRPr="00A6385C" w:rsidRDefault="00A6385C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Секретариат Комиссии </w:t>
      </w:r>
      <w:r w:rsidR="00E55CDD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0B67C2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5CDD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5 дней до заседания информирует членов Комиссии о дате, времени и месте проведения заседания Комиссии и направляет в их адрес </w:t>
      </w:r>
      <w:r w:rsidR="00E55CDD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повестку заседания Комис</w:t>
      </w:r>
      <w:r w:rsidR="000B67C2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55CDD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80E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внеочередного заседания Комиссии</w:t>
      </w:r>
      <w:r w:rsidR="00E10D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могут выдаваться непосредственно перед заседанием Комиссии.</w:t>
      </w:r>
    </w:p>
    <w:p w:rsidR="00135CD3" w:rsidRPr="00A6385C" w:rsidRDefault="00A6385C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заседание Комиссии могут быть приглашены представители </w:t>
      </w:r>
      <w:r w:rsidR="0076680E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администрации</w:t>
      </w:r>
      <w:r w:rsidR="0076680E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Чебаркульского городского округа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профсоюзов, работодателей, не входящих</w:t>
      </w:r>
      <w:r w:rsidR="003B3457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Комиссии,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других организаций.</w:t>
      </w:r>
      <w:r w:rsidR="00C8780D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заседании направляются в секретариат Комиссии координаторами соответствующих сторон не позднее</w:t>
      </w:r>
      <w:r w:rsidR="0076680E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дня до её заседания.</w:t>
      </w:r>
    </w:p>
    <w:p w:rsidR="00135CD3" w:rsidRPr="00A6385C" w:rsidRDefault="00A6385C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Ознакомление координатора Комиссии с </w:t>
      </w:r>
      <w:r w:rsidR="00C8780D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повесткой заседания Комиссии 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за 5 дней до дня заседания.</w:t>
      </w:r>
    </w:p>
    <w:p w:rsidR="00FD1B08" w:rsidRPr="00A6385C" w:rsidRDefault="00A6385C" w:rsidP="008F0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 заседанием Комиссии её секретариатом проводится регистрация участников заседания.</w:t>
      </w:r>
    </w:p>
    <w:p w:rsidR="00135CD3" w:rsidRPr="00A6385C" w:rsidRDefault="00A6385C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Заседание Комиссии правомочно при присутствии не менее </w:t>
      </w:r>
      <w:r w:rsidR="009F0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третей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 от каждой из сторон.</w:t>
      </w:r>
    </w:p>
    <w:p w:rsidR="00135CD3" w:rsidRPr="00A6385C" w:rsidRDefault="00A6385C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Председательствует на заседаниях Координатор Комиссии, а в случае его отсутствия – один из координаторов сторон.</w:t>
      </w:r>
    </w:p>
    <w:p w:rsidR="00135CD3" w:rsidRPr="00A6385C" w:rsidRDefault="00A6385C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4.Председательствующий на заседании Комиссии:</w:t>
      </w:r>
    </w:p>
    <w:p w:rsidR="00135CD3" w:rsidRPr="00A6385C" w:rsidRDefault="00135CD3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ведение заседания в соответствии с настоящим регламентом;</w:t>
      </w:r>
    </w:p>
    <w:p w:rsidR="00135CD3" w:rsidRPr="00A6385C" w:rsidRDefault="00135CD3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в порядке поступления предложений слово для выступлений, а в необходимых случаях может изменить очерёдность выступлений с объявлением мотивов такого изменения;</w:t>
      </w:r>
    </w:p>
    <w:p w:rsidR="00135CD3" w:rsidRPr="00A6385C" w:rsidRDefault="00135CD3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вправе предупредить выступающего или лишить его слова при нарушении </w:t>
      </w:r>
      <w:proofErr w:type="gramStart"/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выступающим</w:t>
      </w:r>
      <w:proofErr w:type="gramEnd"/>
      <w:r w:rsidR="00E10D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утверждённого Комиссией регламента работы её заседания;</w:t>
      </w:r>
    </w:p>
    <w:p w:rsidR="00135CD3" w:rsidRPr="00A6385C" w:rsidRDefault="00135CD3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голосование по принятию решений Комиссии</w:t>
      </w:r>
      <w:r w:rsidR="00E10D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регламентом, сообщает результаты голосования.</w:t>
      </w:r>
    </w:p>
    <w:p w:rsidR="00135CD3" w:rsidRPr="00A6385C" w:rsidRDefault="00A6385C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Члены Комиссии и приглашённые вправе выступать по одному и тому же вопросу не более двух раз. Заявления о предоставлении слова могут подаваться на имя </w:t>
      </w:r>
      <w:proofErr w:type="gramStart"/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председательствующего</w:t>
      </w:r>
      <w:proofErr w:type="gramEnd"/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письменном виде, так и при устном обращении.</w:t>
      </w:r>
    </w:p>
    <w:p w:rsidR="00135CD3" w:rsidRPr="00A6385C" w:rsidRDefault="00135CD3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и приглашенные выступают на заседаниях Комиссии после предоставления им слова председательствующим.</w:t>
      </w:r>
    </w:p>
    <w:p w:rsidR="00135CD3" w:rsidRPr="00A6385C" w:rsidRDefault="00135CD3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5F23" w:rsidRDefault="00E93F85" w:rsidP="00215F2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C1A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принятия и </w:t>
      </w:r>
      <w:r w:rsidR="00215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 исполнением решений</w:t>
      </w:r>
    </w:p>
    <w:p w:rsidR="00135CD3" w:rsidRPr="00A6385C" w:rsidRDefault="00A6385C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принимает свои решения открытым голосованием.</w:t>
      </w:r>
    </w:p>
    <w:p w:rsidR="00135CD3" w:rsidRPr="00A6385C" w:rsidRDefault="00A6385C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Проекты решений по рассматриваемым вопросам предоставляются членам Комиссии в письменном виде.</w:t>
      </w:r>
    </w:p>
    <w:p w:rsidR="00135CD3" w:rsidRPr="00A6385C" w:rsidRDefault="00A6385C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принятия Комиссией проекта решения за основу</w:t>
      </w:r>
      <w:r w:rsidR="00E10D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обсуждаются и ставятся на голосование в порядке поступления поправки к проекту. Поправки принципиального характера вносятся, как правило, в письменном виде.</w:t>
      </w:r>
    </w:p>
    <w:p w:rsidR="00135CD3" w:rsidRPr="00A6385C" w:rsidRDefault="00A6385C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Комиссии считается принятым, если за него проголосовали все три стороны.</w:t>
      </w:r>
    </w:p>
    <w:p w:rsidR="00135CD3" w:rsidRPr="00A6385C" w:rsidRDefault="00135CD3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принимают решения самостоятельно большинством голосов членов Комиссии, присутствующих на заседании.</w:t>
      </w:r>
      <w:r w:rsidR="00F411A4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135CD3" w:rsidRPr="00A6385C" w:rsidRDefault="00A6385C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решений возлагается на секретариат Комиссии. Ответственные за выполнение решения в установленные Комиссией сроки направляют письменную информацию о выполнении решений в секретариат Комиссии, который информирует Комиссию о содержании данной информации на очередном заседании.</w:t>
      </w:r>
    </w:p>
    <w:p w:rsidR="00135CD3" w:rsidRPr="00A6385C" w:rsidRDefault="00135CD3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Комиссией срок предос</w:t>
      </w:r>
      <w:r w:rsidR="008F0E95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тавления информации о выполнении</w:t>
      </w: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исполнителем не установлен, то секретариат запрашивает сведения о ходе выполнения решения в месячный срок после его получения исполнителем.</w:t>
      </w:r>
    </w:p>
    <w:p w:rsidR="00135CD3" w:rsidRPr="00A6385C" w:rsidRDefault="00A6385C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зас</w:t>
      </w:r>
      <w:r w:rsidR="008F0E95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едания Комиссии ведёт </w:t>
      </w:r>
      <w:r w:rsidR="00D6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</w:t>
      </w:r>
      <w:r w:rsidR="00E93F85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состава секретариата Комиссии</w:t>
      </w:r>
      <w:r w:rsidR="004A435C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35C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председательствующим. </w:t>
      </w:r>
      <w:r w:rsidR="00040064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рассылаются </w:t>
      </w:r>
      <w:r w:rsidR="00E93F85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секретариатом 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Комиссии и ответственным за выполнение</w:t>
      </w:r>
      <w:r w:rsidR="00040064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решений.</w:t>
      </w:r>
    </w:p>
    <w:p w:rsidR="00135CD3" w:rsidRPr="00A6385C" w:rsidRDefault="00135CD3" w:rsidP="003C5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CD3" w:rsidRPr="00A6385C" w:rsidRDefault="00E93F85" w:rsidP="003C5C1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C1A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6DB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Секретариат Комиссии</w:t>
      </w:r>
    </w:p>
    <w:p w:rsidR="00135CD3" w:rsidRPr="00A6385C" w:rsidRDefault="00A6385C" w:rsidP="0091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Секретариат Комиссии утверждается на её заседании соответствующим решением.</w:t>
      </w:r>
    </w:p>
    <w:p w:rsidR="00135CD3" w:rsidRPr="00A6385C" w:rsidRDefault="00A6385C" w:rsidP="0091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Секретариат Комиссии:</w:t>
      </w:r>
    </w:p>
    <w:p w:rsidR="00E93F85" w:rsidRPr="00A6385C" w:rsidRDefault="00E93F85" w:rsidP="0091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повестку заседаний Комиссии;</w:t>
      </w:r>
    </w:p>
    <w:p w:rsidR="00135CD3" w:rsidRPr="00C34E76" w:rsidRDefault="00135CD3" w:rsidP="0091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подготовку заседаний Комиссии;</w:t>
      </w:r>
    </w:p>
    <w:p w:rsidR="00E93F85" w:rsidRPr="00A6385C" w:rsidRDefault="00E93F85" w:rsidP="0091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протокол заседания комиссии;</w:t>
      </w:r>
    </w:p>
    <w:p w:rsidR="00135CD3" w:rsidRPr="00A6385C" w:rsidRDefault="00135CD3" w:rsidP="0091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связь Комиссии с органами местного самоуправления, профсоюзами, работодателями на территории</w:t>
      </w:r>
      <w:r w:rsidR="007C72B4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Чебаркульского городского округа</w:t>
      </w: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Челябинской областной трёхсторонней Комиссией по регулированию социально-трудовых отношений и согласовывает позиции сторон по основным направлениям социально-экономической политики на территории</w:t>
      </w:r>
      <w:r w:rsidR="007C72B4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Чебаркульского городского округа</w:t>
      </w: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5CD3" w:rsidRPr="00A6385C" w:rsidRDefault="00135CD3" w:rsidP="0091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поручению Комиссии, её координатора</w:t>
      </w:r>
      <w:r w:rsidR="00E10D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соответствующие решения, предложения и рекомендации Комиссии, информацию о её деятельности в органы местного самоуправления, профсоюзы, работодателям территории, Челябинскую областную трёхстороннюю комиссию по регулирован</w:t>
      </w:r>
      <w:r w:rsidR="007C72B4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социально-трудовых отношений.</w:t>
      </w:r>
    </w:p>
    <w:p w:rsidR="00135CD3" w:rsidRPr="00A6385C" w:rsidRDefault="00135CD3" w:rsidP="0091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CD3" w:rsidRPr="00A6385C" w:rsidRDefault="00E93F85" w:rsidP="009116DB">
      <w:pPr>
        <w:shd w:val="clear" w:color="auto" w:fill="FFFFFF"/>
        <w:spacing w:after="0" w:line="240" w:lineRule="auto"/>
        <w:ind w:left="3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C1A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="003C5C1A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и обязанности члена Комиссии</w:t>
      </w:r>
    </w:p>
    <w:p w:rsidR="00135CD3" w:rsidRPr="00A6385C" w:rsidRDefault="00A6385C" w:rsidP="0091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 Комиссии имеет право:</w:t>
      </w:r>
    </w:p>
    <w:p w:rsidR="00135CD3" w:rsidRPr="00A6385C" w:rsidRDefault="00135CD3" w:rsidP="0091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для рассмотрения на зас</w:t>
      </w:r>
      <w:r w:rsidR="00040064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еданиях Комиссии</w:t>
      </w: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5CD3" w:rsidRPr="00A6385C" w:rsidRDefault="00135CD3" w:rsidP="0091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знакомиться в установленном порядке </w:t>
      </w:r>
      <w:r w:rsidR="00E93F85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информационными и справочными материалами;</w:t>
      </w:r>
    </w:p>
    <w:p w:rsidR="00135CD3" w:rsidRPr="00A6385C" w:rsidRDefault="00135CD3" w:rsidP="0091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целью подготовки и реализации решений Комиссии, осуществления </w:t>
      </w:r>
      <w:proofErr w:type="gramStart"/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обязательств территориального соглашения</w:t>
      </w:r>
      <w:r w:rsidR="00E10D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в структурные подразделения администрации муниципального образования, профсоюзные органы, объединения работодателей.</w:t>
      </w:r>
    </w:p>
    <w:p w:rsidR="00135CD3" w:rsidRPr="00A6385C" w:rsidRDefault="00A6385C" w:rsidP="0091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 Комиссии обязан:</w:t>
      </w:r>
    </w:p>
    <w:p w:rsidR="00135CD3" w:rsidRPr="00A6385C" w:rsidRDefault="00135CD3" w:rsidP="0091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заседании Комиссии;</w:t>
      </w:r>
    </w:p>
    <w:p w:rsidR="00135CD3" w:rsidRPr="00A6385C" w:rsidRDefault="00135CD3" w:rsidP="0091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реализации решений Комиссии;</w:t>
      </w:r>
    </w:p>
    <w:p w:rsidR="00135CD3" w:rsidRPr="00A6385C" w:rsidRDefault="00135CD3" w:rsidP="0091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 информировать представляемые им органы о деятельности Комиссии, ходе выполнения территориального соглашения.</w:t>
      </w:r>
    </w:p>
    <w:p w:rsidR="00135CD3" w:rsidRPr="009116DB" w:rsidRDefault="00A6385C" w:rsidP="0091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135CD3" w:rsidRPr="00A6385C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 Комиссии несёт персональную ответственность перед стороной и непосредственно органами, уполномочившими представлять их интересы.</w:t>
      </w:r>
    </w:p>
    <w:p w:rsidR="009116DB" w:rsidRPr="00135CD3" w:rsidRDefault="009116DB" w:rsidP="0091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CD3" w:rsidRPr="00135CD3" w:rsidRDefault="00135CD3" w:rsidP="00911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1E4F" w:rsidRPr="009116DB" w:rsidRDefault="004B58D7" w:rsidP="00135CD3">
      <w:pPr>
        <w:spacing w:after="0" w:line="240" w:lineRule="auto"/>
      </w:pPr>
    </w:p>
    <w:sectPr w:rsidR="00851E4F" w:rsidRPr="009116DB" w:rsidSect="003C5C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F93"/>
    <w:multiLevelType w:val="multilevel"/>
    <w:tmpl w:val="FA58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F3C43"/>
    <w:multiLevelType w:val="multilevel"/>
    <w:tmpl w:val="275E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B4AC0"/>
    <w:multiLevelType w:val="multilevel"/>
    <w:tmpl w:val="E1BC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C5093"/>
    <w:multiLevelType w:val="multilevel"/>
    <w:tmpl w:val="A3987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7763F"/>
    <w:multiLevelType w:val="multilevel"/>
    <w:tmpl w:val="34EC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462C1"/>
    <w:multiLevelType w:val="multilevel"/>
    <w:tmpl w:val="8EF4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326343"/>
    <w:multiLevelType w:val="multilevel"/>
    <w:tmpl w:val="AFB6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96485"/>
    <w:multiLevelType w:val="multilevel"/>
    <w:tmpl w:val="1182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4D74B5"/>
    <w:multiLevelType w:val="multilevel"/>
    <w:tmpl w:val="3C94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5CD3"/>
    <w:rsid w:val="0000277E"/>
    <w:rsid w:val="00040064"/>
    <w:rsid w:val="000B67C2"/>
    <w:rsid w:val="00135CD3"/>
    <w:rsid w:val="00185BB4"/>
    <w:rsid w:val="001B5AF5"/>
    <w:rsid w:val="00215F23"/>
    <w:rsid w:val="002342E0"/>
    <w:rsid w:val="003B3457"/>
    <w:rsid w:val="003C5C1A"/>
    <w:rsid w:val="004A435C"/>
    <w:rsid w:val="004B58D7"/>
    <w:rsid w:val="0052466D"/>
    <w:rsid w:val="006A6707"/>
    <w:rsid w:val="006E0227"/>
    <w:rsid w:val="006E072F"/>
    <w:rsid w:val="006E2EBD"/>
    <w:rsid w:val="006E45FC"/>
    <w:rsid w:val="006F5B8D"/>
    <w:rsid w:val="0076680E"/>
    <w:rsid w:val="007C72B4"/>
    <w:rsid w:val="008E64B3"/>
    <w:rsid w:val="008F0E95"/>
    <w:rsid w:val="009116DB"/>
    <w:rsid w:val="009E48A7"/>
    <w:rsid w:val="009F05F7"/>
    <w:rsid w:val="00A15023"/>
    <w:rsid w:val="00A6385C"/>
    <w:rsid w:val="00A82447"/>
    <w:rsid w:val="00B34421"/>
    <w:rsid w:val="00C34E76"/>
    <w:rsid w:val="00C8780D"/>
    <w:rsid w:val="00D26B81"/>
    <w:rsid w:val="00D62A26"/>
    <w:rsid w:val="00E10D83"/>
    <w:rsid w:val="00E55CDD"/>
    <w:rsid w:val="00E73E9C"/>
    <w:rsid w:val="00E93F85"/>
    <w:rsid w:val="00EE532D"/>
    <w:rsid w:val="00F411A4"/>
    <w:rsid w:val="00F61E81"/>
    <w:rsid w:val="00F9003D"/>
    <w:rsid w:val="00FD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CD3"/>
    <w:rPr>
      <w:b/>
      <w:bCs/>
    </w:rPr>
  </w:style>
  <w:style w:type="table" w:styleId="a5">
    <w:name w:val="Table Grid"/>
    <w:basedOn w:val="a1"/>
    <w:uiPriority w:val="59"/>
    <w:rsid w:val="00135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7E9F4-E156-4D20-89E9-9E901476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ksr-zam-n</dc:creator>
  <cp:keywords/>
  <dc:description/>
  <cp:lastModifiedBy>ksr-zam-n</cp:lastModifiedBy>
  <cp:revision>10</cp:revision>
  <cp:lastPrinted>2021-11-09T08:13:00Z</cp:lastPrinted>
  <dcterms:created xsi:type="dcterms:W3CDTF">2021-10-08T04:52:00Z</dcterms:created>
  <dcterms:modified xsi:type="dcterms:W3CDTF">2022-09-07T09:52:00Z</dcterms:modified>
</cp:coreProperties>
</file>